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84C" w:rsidRDefault="00DD084C" w:rsidP="00DD084C">
      <w:pPr>
        <w:pBdr>
          <w:top w:val="single" w:sz="4" w:space="1" w:color="auto"/>
          <w:left w:val="single" w:sz="4" w:space="4" w:color="auto"/>
          <w:bottom w:val="single" w:sz="4" w:space="1" w:color="auto"/>
          <w:right w:val="single" w:sz="4" w:space="4" w:color="auto"/>
        </w:pBdr>
        <w:jc w:val="center"/>
        <w:rPr>
          <w:b/>
          <w:smallCaps/>
          <w:sz w:val="22"/>
        </w:rPr>
      </w:pPr>
      <w:bookmarkStart w:id="0" w:name="_GoBack"/>
      <w:bookmarkEnd w:id="0"/>
    </w:p>
    <w:p w:rsidR="00DD084C" w:rsidRPr="005F3272" w:rsidRDefault="00DD084C" w:rsidP="00DD084C">
      <w:pPr>
        <w:pBdr>
          <w:top w:val="single" w:sz="4" w:space="1" w:color="auto"/>
          <w:left w:val="single" w:sz="4" w:space="4" w:color="auto"/>
          <w:bottom w:val="single" w:sz="4" w:space="1" w:color="auto"/>
          <w:right w:val="single" w:sz="4" w:space="4" w:color="auto"/>
        </w:pBdr>
        <w:jc w:val="center"/>
        <w:rPr>
          <w:b/>
          <w:smallCaps/>
          <w:sz w:val="32"/>
          <w:szCs w:val="32"/>
        </w:rPr>
      </w:pPr>
      <w:r w:rsidRPr="005F3272">
        <w:rPr>
          <w:b/>
          <w:smallCaps/>
          <w:sz w:val="32"/>
          <w:szCs w:val="32"/>
        </w:rPr>
        <w:t xml:space="preserve">Title IX </w:t>
      </w:r>
      <w:r>
        <w:rPr>
          <w:b/>
          <w:smallCaps/>
          <w:sz w:val="32"/>
          <w:szCs w:val="32"/>
        </w:rPr>
        <w:t>Appeal</w:t>
      </w:r>
      <w:r w:rsidRPr="005F3272">
        <w:rPr>
          <w:b/>
          <w:smallCaps/>
          <w:sz w:val="32"/>
          <w:szCs w:val="32"/>
        </w:rPr>
        <w:t xml:space="preserve"> Form</w:t>
      </w:r>
    </w:p>
    <w:p w:rsidR="00DD084C" w:rsidRPr="005F3272" w:rsidRDefault="00DD084C" w:rsidP="00DD084C">
      <w:pPr>
        <w:pBdr>
          <w:top w:val="single" w:sz="4" w:space="1" w:color="auto"/>
          <w:left w:val="single" w:sz="4" w:space="4" w:color="auto"/>
          <w:bottom w:val="single" w:sz="4" w:space="1" w:color="auto"/>
          <w:right w:val="single" w:sz="4" w:space="4" w:color="auto"/>
        </w:pBdr>
        <w:jc w:val="center"/>
        <w:rPr>
          <w:b/>
          <w:smallCaps/>
          <w:sz w:val="22"/>
        </w:rPr>
      </w:pPr>
    </w:p>
    <w:p w:rsidR="00DD084C" w:rsidRPr="005F3272" w:rsidRDefault="00DD084C" w:rsidP="00DD084C">
      <w:pPr>
        <w:jc w:val="both"/>
        <w:rPr>
          <w:sz w:val="22"/>
        </w:rPr>
      </w:pPr>
    </w:p>
    <w:p w:rsidR="00DD084C" w:rsidRPr="005F3272" w:rsidRDefault="00DD084C" w:rsidP="00DD084C">
      <w:pPr>
        <w:jc w:val="both"/>
        <w:rPr>
          <w:sz w:val="22"/>
        </w:rPr>
      </w:pPr>
      <w:proofErr w:type="gramStart"/>
      <w:r w:rsidRPr="005F3272">
        <w:rPr>
          <w:sz w:val="22"/>
        </w:rPr>
        <w:t>Name</w:t>
      </w:r>
      <w:r>
        <w:rPr>
          <w:sz w:val="22"/>
        </w:rPr>
        <w:t>:_</w:t>
      </w:r>
      <w:proofErr w:type="gramEnd"/>
      <w:r>
        <w:rPr>
          <w:sz w:val="22"/>
        </w:rPr>
        <w:t>_____________________________</w:t>
      </w:r>
      <w:r w:rsidRPr="005F3272">
        <w:rPr>
          <w:sz w:val="22"/>
        </w:rPr>
        <w:t>__________________________________________</w:t>
      </w:r>
      <w:r>
        <w:rPr>
          <w:sz w:val="22"/>
        </w:rPr>
        <w:t>_______</w:t>
      </w:r>
    </w:p>
    <w:p w:rsidR="00DD084C" w:rsidRPr="005F3272" w:rsidRDefault="00DD084C" w:rsidP="00DD084C">
      <w:pPr>
        <w:jc w:val="both"/>
        <w:rPr>
          <w:sz w:val="22"/>
        </w:rPr>
      </w:pPr>
    </w:p>
    <w:p w:rsidR="00DD084C" w:rsidRPr="005F3272" w:rsidRDefault="00DD084C" w:rsidP="00DD084C">
      <w:pPr>
        <w:jc w:val="both"/>
        <w:rPr>
          <w:sz w:val="22"/>
        </w:rPr>
      </w:pPr>
      <w:proofErr w:type="gramStart"/>
      <w:r w:rsidRPr="005F3272">
        <w:rPr>
          <w:sz w:val="22"/>
        </w:rPr>
        <w:t>Address:_</w:t>
      </w:r>
      <w:proofErr w:type="gramEnd"/>
      <w:r w:rsidRPr="005F3272">
        <w:rPr>
          <w:sz w:val="22"/>
        </w:rPr>
        <w:t>_______________________________________</w:t>
      </w:r>
    </w:p>
    <w:p w:rsidR="00DD084C" w:rsidRPr="005F3272" w:rsidRDefault="00DD084C" w:rsidP="00DD084C">
      <w:pPr>
        <w:jc w:val="both"/>
        <w:rPr>
          <w:sz w:val="22"/>
        </w:rPr>
      </w:pPr>
    </w:p>
    <w:p w:rsidR="00DD084C" w:rsidRDefault="00DD084C" w:rsidP="00DD084C">
      <w:pPr>
        <w:jc w:val="both"/>
        <w:rPr>
          <w:sz w:val="22"/>
        </w:rPr>
      </w:pPr>
      <w:r w:rsidRPr="005F3272">
        <w:rPr>
          <w:sz w:val="22"/>
        </w:rPr>
        <w:t xml:space="preserve">Phone </w:t>
      </w:r>
      <w:proofErr w:type="gramStart"/>
      <w:r>
        <w:rPr>
          <w:sz w:val="22"/>
        </w:rPr>
        <w:t>Number:_</w:t>
      </w:r>
      <w:proofErr w:type="gramEnd"/>
      <w:r>
        <w:rPr>
          <w:sz w:val="22"/>
        </w:rPr>
        <w:t>_______________________</w:t>
      </w:r>
    </w:p>
    <w:p w:rsidR="00DD084C" w:rsidRDefault="00DD084C" w:rsidP="00DD084C">
      <w:pPr>
        <w:jc w:val="both"/>
        <w:rPr>
          <w:sz w:val="22"/>
        </w:rPr>
      </w:pPr>
    </w:p>
    <w:p w:rsidR="00DD084C" w:rsidRDefault="00DD084C" w:rsidP="00DD084C">
      <w:pPr>
        <w:jc w:val="both"/>
        <w:rPr>
          <w:sz w:val="22"/>
        </w:rPr>
      </w:pPr>
      <w:r>
        <w:rPr>
          <w:sz w:val="22"/>
        </w:rPr>
        <w:t>Please check all appropriate box(</w:t>
      </w:r>
      <w:proofErr w:type="spellStart"/>
      <w:r>
        <w:rPr>
          <w:sz w:val="22"/>
        </w:rPr>
        <w:t>es</w:t>
      </w:r>
      <w:proofErr w:type="spellEnd"/>
      <w:r>
        <w:rPr>
          <w:sz w:val="22"/>
        </w:rPr>
        <w:t>) for the grounds of your appeal:</w:t>
      </w:r>
    </w:p>
    <w:p w:rsidR="00DD084C" w:rsidRDefault="00DD084C" w:rsidP="00DD084C">
      <w:pPr>
        <w:jc w:val="both"/>
        <w:rPr>
          <w:sz w:val="22"/>
        </w:rPr>
      </w:pPr>
    </w:p>
    <w:p w:rsidR="00DD084C" w:rsidRDefault="00DD084C" w:rsidP="00DD084C">
      <w:pPr>
        <w:ind w:left="1080" w:hanging="360"/>
        <w:jc w:val="both"/>
        <w:rPr>
          <w:sz w:val="22"/>
        </w:rPr>
      </w:pPr>
      <w:r>
        <w:rPr>
          <w:sz w:val="22"/>
        </w:rPr>
        <w:t>□</w:t>
      </w:r>
      <w:r>
        <w:rPr>
          <w:sz w:val="22"/>
        </w:rPr>
        <w:tab/>
        <w:t>Procedural Error</w:t>
      </w:r>
    </w:p>
    <w:p w:rsidR="00DD084C" w:rsidRDefault="00DD084C" w:rsidP="00DD084C">
      <w:pPr>
        <w:ind w:left="1080" w:hanging="360"/>
        <w:jc w:val="both"/>
        <w:rPr>
          <w:sz w:val="22"/>
        </w:rPr>
      </w:pPr>
      <w:proofErr w:type="gramStart"/>
      <w:r>
        <w:rPr>
          <w:sz w:val="22"/>
        </w:rPr>
        <w:t xml:space="preserve">□  </w:t>
      </w:r>
      <w:r w:rsidR="001A1B9D">
        <w:rPr>
          <w:sz w:val="22"/>
        </w:rPr>
        <w:tab/>
      </w:r>
      <w:proofErr w:type="gramEnd"/>
      <w:r>
        <w:rPr>
          <w:sz w:val="22"/>
        </w:rPr>
        <w:t>New</w:t>
      </w:r>
      <w:r w:rsidR="001A1B9D">
        <w:rPr>
          <w:sz w:val="22"/>
        </w:rPr>
        <w:t>,</w:t>
      </w:r>
      <w:r>
        <w:rPr>
          <w:sz w:val="22"/>
        </w:rPr>
        <w:t xml:space="preserve"> relevant, substantive information </w:t>
      </w:r>
      <w:r w:rsidR="001A1B9D">
        <w:rPr>
          <w:sz w:val="22"/>
        </w:rPr>
        <w:t xml:space="preserve">is now available </w:t>
      </w:r>
      <w:r>
        <w:rPr>
          <w:sz w:val="22"/>
        </w:rPr>
        <w:t>that was not available during the Title IX investigation, and said information would substantially change the outcome of the decision in the Final Title IX Report</w:t>
      </w:r>
    </w:p>
    <w:p w:rsidR="00DD084C" w:rsidRDefault="00DD084C" w:rsidP="00DD084C">
      <w:pPr>
        <w:ind w:left="1080" w:hanging="360"/>
        <w:jc w:val="both"/>
        <w:rPr>
          <w:sz w:val="22"/>
        </w:rPr>
      </w:pPr>
      <w:r>
        <w:rPr>
          <w:sz w:val="22"/>
        </w:rPr>
        <w:t>□</w:t>
      </w:r>
      <w:r>
        <w:rPr>
          <w:sz w:val="22"/>
        </w:rPr>
        <w:tab/>
        <w:t>The sanction(s) imposed is/are disproportional with the violation(s)</w:t>
      </w:r>
    </w:p>
    <w:p w:rsidR="00DD084C" w:rsidRDefault="00DD084C" w:rsidP="00DD084C">
      <w:pPr>
        <w:ind w:left="1080" w:hanging="360"/>
        <w:jc w:val="both"/>
        <w:rPr>
          <w:sz w:val="22"/>
        </w:rPr>
      </w:pPr>
    </w:p>
    <w:p w:rsidR="00DD084C" w:rsidRDefault="00DD084C" w:rsidP="00DD084C">
      <w:pPr>
        <w:jc w:val="both"/>
        <w:rPr>
          <w:sz w:val="22"/>
        </w:rPr>
      </w:pPr>
      <w:r>
        <w:rPr>
          <w:sz w:val="22"/>
        </w:rPr>
        <w:t xml:space="preserve">In the event the basis of your appeal involves procedural error that occurred during the </w:t>
      </w:r>
      <w:r w:rsidR="000B11CE">
        <w:rPr>
          <w:sz w:val="22"/>
        </w:rPr>
        <w:t>Title IX investigation</w:t>
      </w:r>
      <w:r>
        <w:rPr>
          <w:sz w:val="22"/>
        </w:rPr>
        <w:t>, please state each and every fact that supports your appeal.  Please attach additional pages to this form if necessary to explain the basis of the appeal.</w:t>
      </w:r>
    </w:p>
    <w:p w:rsidR="00DD084C" w:rsidRDefault="00DD084C" w:rsidP="00DD084C">
      <w:pPr>
        <w:jc w:val="both"/>
        <w:rPr>
          <w:sz w:val="22"/>
        </w:rPr>
      </w:pPr>
    </w:p>
    <w:p w:rsidR="001A1B9D" w:rsidRPr="001A1B9D" w:rsidRDefault="001A1B9D" w:rsidP="001A1B9D">
      <w:pPr>
        <w:pBdr>
          <w:top w:val="single" w:sz="12" w:space="4" w:color="auto"/>
          <w:bottom w:val="single" w:sz="12" w:space="1" w:color="auto"/>
        </w:pBdr>
        <w:jc w:val="both"/>
        <w:rPr>
          <w:sz w:val="22"/>
        </w:rPr>
      </w:pPr>
    </w:p>
    <w:p w:rsidR="001A1B9D" w:rsidRPr="001A1B9D" w:rsidRDefault="001A1B9D" w:rsidP="001A1B9D">
      <w:pPr>
        <w:pBdr>
          <w:bottom w:val="single" w:sz="12" w:space="1" w:color="auto"/>
          <w:between w:val="single" w:sz="12" w:space="1" w:color="auto"/>
        </w:pBdr>
        <w:jc w:val="both"/>
        <w:rPr>
          <w:sz w:val="22"/>
        </w:rPr>
      </w:pPr>
    </w:p>
    <w:p w:rsidR="001A1B9D" w:rsidRPr="001A1B9D" w:rsidRDefault="001A1B9D" w:rsidP="001A1B9D">
      <w:pPr>
        <w:pBdr>
          <w:bottom w:val="single" w:sz="12" w:space="1" w:color="auto"/>
          <w:between w:val="single" w:sz="12" w:space="1" w:color="auto"/>
        </w:pBdr>
        <w:jc w:val="both"/>
        <w:rPr>
          <w:sz w:val="22"/>
        </w:rPr>
      </w:pPr>
    </w:p>
    <w:p w:rsidR="001A1B9D" w:rsidRPr="001A1B9D" w:rsidRDefault="001A1B9D" w:rsidP="001A1B9D">
      <w:pPr>
        <w:pBdr>
          <w:bottom w:val="single" w:sz="12" w:space="1" w:color="auto"/>
          <w:between w:val="single" w:sz="12" w:space="1" w:color="auto"/>
        </w:pBdr>
        <w:jc w:val="both"/>
        <w:rPr>
          <w:sz w:val="22"/>
        </w:rPr>
      </w:pPr>
    </w:p>
    <w:p w:rsidR="001A1B9D" w:rsidRPr="001A1B9D" w:rsidRDefault="001A1B9D" w:rsidP="001A1B9D">
      <w:pPr>
        <w:jc w:val="both"/>
        <w:rPr>
          <w:sz w:val="22"/>
        </w:rPr>
      </w:pPr>
    </w:p>
    <w:p w:rsidR="001A1B9D" w:rsidRPr="001A1B9D" w:rsidRDefault="001A1B9D" w:rsidP="001A1B9D">
      <w:pPr>
        <w:pBdr>
          <w:top w:val="single" w:sz="12" w:space="4" w:color="auto"/>
          <w:bottom w:val="single" w:sz="12" w:space="1" w:color="auto"/>
        </w:pBdr>
        <w:jc w:val="both"/>
        <w:rPr>
          <w:sz w:val="22"/>
        </w:rPr>
      </w:pPr>
    </w:p>
    <w:p w:rsidR="001A1B9D" w:rsidRPr="001A1B9D" w:rsidRDefault="001A1B9D" w:rsidP="001A1B9D">
      <w:pPr>
        <w:pBdr>
          <w:bottom w:val="single" w:sz="12" w:space="1" w:color="auto"/>
          <w:between w:val="single" w:sz="12" w:space="1" w:color="auto"/>
        </w:pBdr>
        <w:jc w:val="both"/>
        <w:rPr>
          <w:sz w:val="22"/>
        </w:rPr>
      </w:pPr>
    </w:p>
    <w:p w:rsidR="001A1B9D" w:rsidRPr="001A1B9D" w:rsidRDefault="001A1B9D" w:rsidP="001A1B9D">
      <w:pPr>
        <w:pBdr>
          <w:bottom w:val="single" w:sz="12" w:space="1" w:color="auto"/>
          <w:between w:val="single" w:sz="12" w:space="1" w:color="auto"/>
        </w:pBdr>
        <w:jc w:val="both"/>
        <w:rPr>
          <w:sz w:val="22"/>
        </w:rPr>
      </w:pPr>
    </w:p>
    <w:p w:rsidR="001A1B9D" w:rsidRPr="001A1B9D" w:rsidRDefault="001A1B9D" w:rsidP="001A1B9D">
      <w:pPr>
        <w:pBdr>
          <w:bottom w:val="single" w:sz="12" w:space="1" w:color="auto"/>
          <w:between w:val="single" w:sz="12" w:space="1" w:color="auto"/>
        </w:pBdr>
        <w:jc w:val="both"/>
        <w:rPr>
          <w:sz w:val="22"/>
        </w:rPr>
      </w:pPr>
    </w:p>
    <w:p w:rsidR="00DD084C" w:rsidRDefault="00DD084C" w:rsidP="00DD084C">
      <w:pPr>
        <w:jc w:val="both"/>
        <w:rPr>
          <w:sz w:val="22"/>
        </w:rPr>
      </w:pPr>
    </w:p>
    <w:p w:rsidR="001A1B9D" w:rsidRDefault="001A1B9D" w:rsidP="001A1B9D">
      <w:pPr>
        <w:jc w:val="both"/>
        <w:rPr>
          <w:sz w:val="22"/>
        </w:rPr>
      </w:pPr>
    </w:p>
    <w:p w:rsidR="001A1B9D" w:rsidRDefault="001A1B9D" w:rsidP="001A1B9D">
      <w:pPr>
        <w:jc w:val="both"/>
        <w:rPr>
          <w:sz w:val="22"/>
        </w:rPr>
      </w:pPr>
    </w:p>
    <w:p w:rsidR="001A1B9D" w:rsidRDefault="001A1B9D" w:rsidP="001A1B9D">
      <w:pPr>
        <w:jc w:val="both"/>
        <w:rPr>
          <w:sz w:val="22"/>
        </w:rPr>
      </w:pPr>
    </w:p>
    <w:p w:rsidR="001A1B9D" w:rsidRDefault="001A1B9D" w:rsidP="001A1B9D">
      <w:pPr>
        <w:jc w:val="both"/>
        <w:rPr>
          <w:sz w:val="22"/>
        </w:rPr>
      </w:pPr>
    </w:p>
    <w:p w:rsidR="001A1B9D" w:rsidRDefault="001A1B9D" w:rsidP="001A1B9D">
      <w:pPr>
        <w:jc w:val="both"/>
        <w:rPr>
          <w:sz w:val="22"/>
        </w:rPr>
      </w:pPr>
    </w:p>
    <w:p w:rsidR="001A1B9D" w:rsidRDefault="001A1B9D" w:rsidP="001A1B9D">
      <w:pPr>
        <w:jc w:val="both"/>
        <w:rPr>
          <w:sz w:val="22"/>
        </w:rPr>
      </w:pPr>
    </w:p>
    <w:p w:rsidR="001A1B9D" w:rsidRDefault="001A1B9D" w:rsidP="001A1B9D">
      <w:pPr>
        <w:jc w:val="both"/>
        <w:rPr>
          <w:sz w:val="22"/>
        </w:rPr>
      </w:pPr>
    </w:p>
    <w:p w:rsidR="001A1B9D" w:rsidRDefault="001A1B9D" w:rsidP="001A1B9D">
      <w:pPr>
        <w:jc w:val="both"/>
        <w:rPr>
          <w:sz w:val="22"/>
        </w:rPr>
      </w:pPr>
      <w:r>
        <w:rPr>
          <w:sz w:val="22"/>
        </w:rPr>
        <w:lastRenderedPageBreak/>
        <w:t xml:space="preserve">In the event the basis of your appeal involves new, relevant, substantive information </w:t>
      </w:r>
      <w:r w:rsidR="000B11CE">
        <w:rPr>
          <w:sz w:val="22"/>
        </w:rPr>
        <w:t xml:space="preserve">that </w:t>
      </w:r>
      <w:r>
        <w:rPr>
          <w:sz w:val="22"/>
        </w:rPr>
        <w:t>is now available that was not available during the Title IX investigation, and said information would substantially change the outcome of the decision in the Final Title IX Report, state each and every fact that supports your appeal, including the dates said information became available, attach any documents (if applicable), and</w:t>
      </w:r>
      <w:r w:rsidR="000B11CE">
        <w:rPr>
          <w:sz w:val="22"/>
        </w:rPr>
        <w:t xml:space="preserve"> state </w:t>
      </w:r>
      <w:r>
        <w:rPr>
          <w:sz w:val="22"/>
        </w:rPr>
        <w:t xml:space="preserve"> the names and telephone numbers of any witnesses that can provide new, relevant, substantive information that would substantially change the outcome of the decision of the Final Title IX Report.  Please attach additional pages to this form if necessary to explain the basis of the appeal.</w:t>
      </w:r>
    </w:p>
    <w:p w:rsidR="001A1B9D" w:rsidRDefault="001A1B9D" w:rsidP="001A1B9D">
      <w:pPr>
        <w:jc w:val="both"/>
        <w:rPr>
          <w:sz w:val="22"/>
        </w:rPr>
      </w:pPr>
    </w:p>
    <w:p w:rsidR="001A1B9D" w:rsidRDefault="001A1B9D" w:rsidP="001A1B9D">
      <w:pPr>
        <w:jc w:val="both"/>
        <w:rPr>
          <w:sz w:val="22"/>
        </w:rPr>
      </w:pPr>
    </w:p>
    <w:p w:rsidR="001A1B9D" w:rsidRPr="001A1B9D" w:rsidRDefault="001A1B9D" w:rsidP="001A1B9D">
      <w:pPr>
        <w:pBdr>
          <w:top w:val="single" w:sz="12" w:space="4" w:color="auto"/>
          <w:bottom w:val="single" w:sz="12" w:space="1" w:color="auto"/>
        </w:pBdr>
        <w:jc w:val="both"/>
        <w:rPr>
          <w:sz w:val="22"/>
        </w:rPr>
      </w:pPr>
    </w:p>
    <w:p w:rsidR="001A1B9D" w:rsidRPr="001A1B9D" w:rsidRDefault="001A1B9D" w:rsidP="001A1B9D">
      <w:pPr>
        <w:pBdr>
          <w:bottom w:val="single" w:sz="12" w:space="1" w:color="auto"/>
          <w:between w:val="single" w:sz="12" w:space="1" w:color="auto"/>
        </w:pBdr>
        <w:jc w:val="both"/>
        <w:rPr>
          <w:sz w:val="22"/>
        </w:rPr>
      </w:pPr>
    </w:p>
    <w:p w:rsidR="001A1B9D" w:rsidRPr="001A1B9D" w:rsidRDefault="001A1B9D" w:rsidP="001A1B9D">
      <w:pPr>
        <w:pBdr>
          <w:bottom w:val="single" w:sz="12" w:space="1" w:color="auto"/>
          <w:between w:val="single" w:sz="12" w:space="1" w:color="auto"/>
        </w:pBdr>
        <w:jc w:val="both"/>
        <w:rPr>
          <w:sz w:val="22"/>
        </w:rPr>
      </w:pPr>
    </w:p>
    <w:p w:rsidR="001A1B9D" w:rsidRPr="001A1B9D" w:rsidRDefault="001A1B9D" w:rsidP="001A1B9D">
      <w:pPr>
        <w:pBdr>
          <w:bottom w:val="single" w:sz="12" w:space="1" w:color="auto"/>
          <w:between w:val="single" w:sz="12" w:space="1" w:color="auto"/>
        </w:pBdr>
        <w:jc w:val="both"/>
        <w:rPr>
          <w:sz w:val="22"/>
        </w:rPr>
      </w:pPr>
    </w:p>
    <w:p w:rsidR="001A1B9D" w:rsidRPr="001A1B9D" w:rsidRDefault="001A1B9D" w:rsidP="001A1B9D">
      <w:pPr>
        <w:jc w:val="both"/>
        <w:rPr>
          <w:sz w:val="22"/>
        </w:rPr>
      </w:pPr>
    </w:p>
    <w:p w:rsidR="001A1B9D" w:rsidRPr="001A1B9D" w:rsidRDefault="001A1B9D" w:rsidP="001A1B9D">
      <w:pPr>
        <w:pBdr>
          <w:top w:val="single" w:sz="12" w:space="4" w:color="auto"/>
          <w:bottom w:val="single" w:sz="12" w:space="1" w:color="auto"/>
        </w:pBdr>
        <w:jc w:val="both"/>
        <w:rPr>
          <w:sz w:val="22"/>
        </w:rPr>
      </w:pPr>
    </w:p>
    <w:p w:rsidR="001A1B9D" w:rsidRPr="001A1B9D" w:rsidRDefault="001A1B9D" w:rsidP="001A1B9D">
      <w:pPr>
        <w:pBdr>
          <w:bottom w:val="single" w:sz="12" w:space="1" w:color="auto"/>
          <w:between w:val="single" w:sz="12" w:space="1" w:color="auto"/>
        </w:pBdr>
        <w:jc w:val="both"/>
        <w:rPr>
          <w:sz w:val="22"/>
        </w:rPr>
      </w:pPr>
    </w:p>
    <w:p w:rsidR="001A1B9D" w:rsidRPr="001A1B9D" w:rsidRDefault="001A1B9D" w:rsidP="001A1B9D">
      <w:pPr>
        <w:pBdr>
          <w:bottom w:val="single" w:sz="12" w:space="1" w:color="auto"/>
          <w:between w:val="single" w:sz="12" w:space="1" w:color="auto"/>
        </w:pBdr>
        <w:jc w:val="both"/>
        <w:rPr>
          <w:sz w:val="22"/>
        </w:rPr>
      </w:pPr>
    </w:p>
    <w:p w:rsidR="001A1B9D" w:rsidRPr="001A1B9D" w:rsidRDefault="001A1B9D" w:rsidP="001A1B9D">
      <w:pPr>
        <w:pBdr>
          <w:bottom w:val="single" w:sz="12" w:space="1" w:color="auto"/>
          <w:between w:val="single" w:sz="12" w:space="1" w:color="auto"/>
        </w:pBdr>
        <w:jc w:val="both"/>
        <w:rPr>
          <w:sz w:val="22"/>
        </w:rPr>
      </w:pPr>
    </w:p>
    <w:p w:rsidR="001A1B9D" w:rsidRDefault="001A1B9D" w:rsidP="001A1B9D">
      <w:pPr>
        <w:jc w:val="both"/>
        <w:rPr>
          <w:sz w:val="22"/>
        </w:rPr>
      </w:pPr>
    </w:p>
    <w:p w:rsidR="001A1B9D" w:rsidRDefault="001A1B9D" w:rsidP="001A1B9D">
      <w:pPr>
        <w:jc w:val="both"/>
        <w:rPr>
          <w:sz w:val="22"/>
        </w:rPr>
      </w:pPr>
      <w:r>
        <w:rPr>
          <w:sz w:val="22"/>
        </w:rPr>
        <w:t xml:space="preserve">In the event the basis of your appeal involves a sanction that was imposed that you claim is disproportionate to </w:t>
      </w:r>
      <w:r w:rsidR="000B11CE">
        <w:rPr>
          <w:sz w:val="22"/>
        </w:rPr>
        <w:t>a</w:t>
      </w:r>
      <w:r>
        <w:rPr>
          <w:sz w:val="22"/>
        </w:rPr>
        <w:t xml:space="preserve"> violation, for each sanction imposed, state how and why the sanction is disproportionate to the violation.  Please attach additional pages to this form if necessary to explain the basis of the appeal. </w:t>
      </w:r>
    </w:p>
    <w:p w:rsidR="001A1B9D" w:rsidRDefault="001A1B9D" w:rsidP="001A1B9D">
      <w:pPr>
        <w:jc w:val="both"/>
        <w:rPr>
          <w:sz w:val="22"/>
        </w:rPr>
      </w:pPr>
    </w:p>
    <w:p w:rsidR="001A1B9D" w:rsidRDefault="001A1B9D" w:rsidP="001A1B9D">
      <w:pPr>
        <w:jc w:val="both"/>
        <w:rPr>
          <w:sz w:val="22"/>
        </w:rPr>
      </w:pPr>
    </w:p>
    <w:p w:rsidR="001A1B9D" w:rsidRPr="001A1B9D" w:rsidRDefault="001A1B9D" w:rsidP="001A1B9D">
      <w:pPr>
        <w:pBdr>
          <w:top w:val="single" w:sz="12" w:space="4" w:color="auto"/>
          <w:bottom w:val="single" w:sz="12" w:space="1" w:color="auto"/>
        </w:pBdr>
        <w:jc w:val="both"/>
        <w:rPr>
          <w:sz w:val="22"/>
        </w:rPr>
      </w:pPr>
    </w:p>
    <w:p w:rsidR="001A1B9D" w:rsidRPr="001A1B9D" w:rsidRDefault="001A1B9D" w:rsidP="001A1B9D">
      <w:pPr>
        <w:pBdr>
          <w:bottom w:val="single" w:sz="12" w:space="1" w:color="auto"/>
          <w:between w:val="single" w:sz="12" w:space="1" w:color="auto"/>
        </w:pBdr>
        <w:jc w:val="both"/>
        <w:rPr>
          <w:sz w:val="22"/>
        </w:rPr>
      </w:pPr>
    </w:p>
    <w:p w:rsidR="001A1B9D" w:rsidRPr="001A1B9D" w:rsidRDefault="001A1B9D" w:rsidP="001A1B9D">
      <w:pPr>
        <w:pBdr>
          <w:bottom w:val="single" w:sz="12" w:space="1" w:color="auto"/>
          <w:between w:val="single" w:sz="12" w:space="1" w:color="auto"/>
        </w:pBdr>
        <w:jc w:val="both"/>
        <w:rPr>
          <w:sz w:val="22"/>
        </w:rPr>
      </w:pPr>
    </w:p>
    <w:p w:rsidR="001A1B9D" w:rsidRPr="001A1B9D" w:rsidRDefault="001A1B9D" w:rsidP="001A1B9D">
      <w:pPr>
        <w:pBdr>
          <w:bottom w:val="single" w:sz="12" w:space="1" w:color="auto"/>
          <w:between w:val="single" w:sz="12" w:space="1" w:color="auto"/>
        </w:pBdr>
        <w:jc w:val="both"/>
        <w:rPr>
          <w:sz w:val="22"/>
        </w:rPr>
      </w:pPr>
    </w:p>
    <w:p w:rsidR="001A1B9D" w:rsidRPr="001A1B9D" w:rsidRDefault="001A1B9D" w:rsidP="001A1B9D">
      <w:pPr>
        <w:jc w:val="both"/>
        <w:rPr>
          <w:sz w:val="22"/>
        </w:rPr>
      </w:pPr>
    </w:p>
    <w:p w:rsidR="001A1B9D" w:rsidRPr="001A1B9D" w:rsidRDefault="001A1B9D" w:rsidP="001A1B9D">
      <w:pPr>
        <w:pBdr>
          <w:top w:val="single" w:sz="12" w:space="4" w:color="auto"/>
          <w:bottom w:val="single" w:sz="12" w:space="1" w:color="auto"/>
        </w:pBdr>
        <w:jc w:val="both"/>
        <w:rPr>
          <w:sz w:val="22"/>
        </w:rPr>
      </w:pPr>
    </w:p>
    <w:p w:rsidR="001A1B9D" w:rsidRPr="001A1B9D" w:rsidRDefault="001A1B9D" w:rsidP="001A1B9D">
      <w:pPr>
        <w:pBdr>
          <w:bottom w:val="single" w:sz="12" w:space="1" w:color="auto"/>
          <w:between w:val="single" w:sz="12" w:space="1" w:color="auto"/>
        </w:pBdr>
        <w:jc w:val="both"/>
        <w:rPr>
          <w:sz w:val="22"/>
        </w:rPr>
      </w:pPr>
    </w:p>
    <w:p w:rsidR="001A1B9D" w:rsidRPr="001A1B9D" w:rsidRDefault="001A1B9D" w:rsidP="001A1B9D">
      <w:pPr>
        <w:pBdr>
          <w:bottom w:val="single" w:sz="12" w:space="1" w:color="auto"/>
          <w:between w:val="single" w:sz="12" w:space="1" w:color="auto"/>
        </w:pBdr>
        <w:jc w:val="both"/>
        <w:rPr>
          <w:sz w:val="22"/>
        </w:rPr>
      </w:pPr>
    </w:p>
    <w:p w:rsidR="001A1B9D" w:rsidRPr="001A1B9D" w:rsidRDefault="001A1B9D" w:rsidP="001A1B9D">
      <w:pPr>
        <w:pBdr>
          <w:bottom w:val="single" w:sz="12" w:space="1" w:color="auto"/>
          <w:between w:val="single" w:sz="12" w:space="1" w:color="auto"/>
        </w:pBdr>
        <w:jc w:val="both"/>
        <w:rPr>
          <w:sz w:val="22"/>
        </w:rPr>
      </w:pPr>
    </w:p>
    <w:p w:rsidR="00DD084C" w:rsidRDefault="00DD084C" w:rsidP="00DD084C">
      <w:pPr>
        <w:jc w:val="both"/>
        <w:rPr>
          <w:sz w:val="22"/>
        </w:rPr>
      </w:pPr>
    </w:p>
    <w:p w:rsidR="00DD084C" w:rsidRPr="005F3272" w:rsidRDefault="00DD084C" w:rsidP="00DD084C">
      <w:pPr>
        <w:pBdr>
          <w:bottom w:val="single" w:sz="12" w:space="1" w:color="auto"/>
        </w:pBdr>
        <w:jc w:val="both"/>
        <w:rPr>
          <w:sz w:val="22"/>
        </w:rPr>
      </w:pPr>
    </w:p>
    <w:p w:rsidR="00793ED4" w:rsidRPr="001A1B9D" w:rsidRDefault="00DD084C" w:rsidP="001A1B9D">
      <w:pPr>
        <w:jc w:val="both"/>
        <w:rPr>
          <w:sz w:val="22"/>
        </w:rPr>
      </w:pPr>
      <w:r w:rsidRPr="005F3272">
        <w:rPr>
          <w:sz w:val="22"/>
        </w:rPr>
        <w:t>Your Signature</w:t>
      </w:r>
      <w:r w:rsidRPr="005F3272">
        <w:rPr>
          <w:sz w:val="22"/>
        </w:rPr>
        <w:tab/>
      </w:r>
      <w:r w:rsidRPr="005F3272">
        <w:rPr>
          <w:sz w:val="22"/>
        </w:rPr>
        <w:tab/>
      </w:r>
      <w:r w:rsidRPr="005F3272">
        <w:rPr>
          <w:sz w:val="22"/>
        </w:rPr>
        <w:tab/>
      </w:r>
      <w:r w:rsidRPr="005F3272">
        <w:rPr>
          <w:sz w:val="22"/>
        </w:rPr>
        <w:tab/>
      </w:r>
      <w:r w:rsidRPr="005F3272">
        <w:rPr>
          <w:sz w:val="22"/>
        </w:rPr>
        <w:tab/>
      </w:r>
      <w:r w:rsidRPr="005F3272">
        <w:rPr>
          <w:sz w:val="22"/>
        </w:rPr>
        <w:tab/>
      </w:r>
      <w:r w:rsidRPr="005F3272">
        <w:rPr>
          <w:sz w:val="22"/>
        </w:rPr>
        <w:tab/>
        <w:t>Date</w:t>
      </w:r>
    </w:p>
    <w:sectPr w:rsidR="00793ED4" w:rsidRPr="001A1B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7C7" w:rsidRDefault="009677C7" w:rsidP="00EB54AA">
      <w:r>
        <w:separator/>
      </w:r>
    </w:p>
  </w:endnote>
  <w:endnote w:type="continuationSeparator" w:id="0">
    <w:p w:rsidR="009677C7" w:rsidRDefault="009677C7" w:rsidP="00EB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27" w:rsidRDefault="009677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27" w:rsidRDefault="009677C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27" w:rsidRDefault="009677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7C7" w:rsidRDefault="009677C7" w:rsidP="00EB54AA">
      <w:r>
        <w:separator/>
      </w:r>
    </w:p>
  </w:footnote>
  <w:footnote w:type="continuationSeparator" w:id="0">
    <w:p w:rsidR="009677C7" w:rsidRDefault="009677C7" w:rsidP="00EB54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27" w:rsidRDefault="009677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27" w:rsidRDefault="009677C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27" w:rsidRDefault="009677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4C"/>
    <w:rsid w:val="000B11CE"/>
    <w:rsid w:val="001A1B9D"/>
    <w:rsid w:val="00514125"/>
    <w:rsid w:val="00686E29"/>
    <w:rsid w:val="00793ED4"/>
    <w:rsid w:val="009677C7"/>
    <w:rsid w:val="00DD084C"/>
    <w:rsid w:val="00E215CA"/>
    <w:rsid w:val="00EB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27546-A510-4D61-9E63-F8626DE1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84C"/>
    <w:pPr>
      <w:spacing w:after="0" w:line="240" w:lineRule="auto"/>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84C"/>
    <w:pPr>
      <w:tabs>
        <w:tab w:val="center" w:pos="4680"/>
        <w:tab w:val="right" w:pos="9360"/>
      </w:tabs>
    </w:pPr>
  </w:style>
  <w:style w:type="character" w:customStyle="1" w:styleId="HeaderChar">
    <w:name w:val="Header Char"/>
    <w:basedOn w:val="DefaultParagraphFont"/>
    <w:link w:val="Header"/>
    <w:uiPriority w:val="99"/>
    <w:rsid w:val="00DD084C"/>
    <w:rPr>
      <w:rFonts w:ascii="Palatino Linotype" w:hAnsi="Palatino Linotype"/>
      <w:sz w:val="24"/>
    </w:rPr>
  </w:style>
  <w:style w:type="paragraph" w:styleId="Footer">
    <w:name w:val="footer"/>
    <w:basedOn w:val="Normal"/>
    <w:link w:val="FooterChar"/>
    <w:uiPriority w:val="99"/>
    <w:unhideWhenUsed/>
    <w:rsid w:val="00DD084C"/>
    <w:pPr>
      <w:tabs>
        <w:tab w:val="center" w:pos="4680"/>
        <w:tab w:val="right" w:pos="9360"/>
      </w:tabs>
    </w:pPr>
  </w:style>
  <w:style w:type="character" w:customStyle="1" w:styleId="FooterChar">
    <w:name w:val="Footer Char"/>
    <w:basedOn w:val="DefaultParagraphFont"/>
    <w:link w:val="Footer"/>
    <w:uiPriority w:val="99"/>
    <w:rsid w:val="00DD084C"/>
    <w:rPr>
      <w:rFonts w:ascii="Palatino Linotype" w:hAnsi="Palatino Linotype"/>
      <w:sz w:val="24"/>
    </w:rPr>
  </w:style>
  <w:style w:type="paragraph" w:styleId="BalloonText">
    <w:name w:val="Balloon Text"/>
    <w:basedOn w:val="Normal"/>
    <w:link w:val="BalloonTextChar"/>
    <w:uiPriority w:val="99"/>
    <w:semiHidden/>
    <w:unhideWhenUsed/>
    <w:rsid w:val="00686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 B J L I B ! 2 1 2 9 3 2 7 2 . 1 < / d o c u m e n t i d >  
     < s e n d e r i d > J H O L L I D A Y < / s e n d e r i d >  
     < s e n d e r e m a i l > J H O L L I D A Y @ B J P C . C O M < / s e n d e r e m a i l >  
     < l a s t m o d i f i e d > 2 0 1 9 - 0 8 - 0 6 T 1 5 : 5 7 : 0 0 . 0 0 0 0 0 0 0 - 0 5 : 0 0 < / l a s t m o d i f i e d >  
     < d a t a b a s e > B J L I B < / d a t a b a s e >  
 < / p r o p e r t i e s > 
</file>

<file path=customXml/itemProps1.xml><?xml version="1.0" encoding="utf-8"?>
<ds:datastoreItem xmlns:ds="http://schemas.openxmlformats.org/officeDocument/2006/customXml" ds:itemID="{254983D7-FBBC-4392-80D4-1B38E3E0215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Brown &amp; James, P.C.;</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jholliday</dc:creator>
  <cp:keywords/>
  <dc:description/>
  <cp:lastModifiedBy>Tanya Moore</cp:lastModifiedBy>
  <cp:revision>2</cp:revision>
  <cp:lastPrinted>2019-08-08T15:42:00Z</cp:lastPrinted>
  <dcterms:created xsi:type="dcterms:W3CDTF">2019-08-08T15:42:00Z</dcterms:created>
  <dcterms:modified xsi:type="dcterms:W3CDTF">2019-08-08T15:42:00Z</dcterms:modified>
</cp:coreProperties>
</file>