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77" w:rsidRDefault="00FE491F" w:rsidP="00B64091">
      <w:pPr>
        <w:jc w:val="center"/>
        <w:rPr>
          <w:rFonts w:ascii="Arial" w:hAnsi="Arial" w:cs="Arial"/>
          <w:b/>
          <w:sz w:val="32"/>
          <w:szCs w:val="32"/>
          <w:u w:val="single"/>
        </w:rPr>
      </w:pPr>
      <w:r>
        <w:rPr>
          <w:rFonts w:ascii="Arial" w:hAnsi="Arial" w:cs="Arial"/>
          <w:b/>
          <w:sz w:val="32"/>
          <w:szCs w:val="32"/>
          <w:u w:val="single"/>
        </w:rPr>
        <w:t xml:space="preserve">Assessing Student Work in </w:t>
      </w:r>
      <w:proofErr w:type="spellStart"/>
      <w:r>
        <w:rPr>
          <w:rFonts w:ascii="Arial" w:hAnsi="Arial" w:cs="Arial"/>
          <w:b/>
          <w:sz w:val="32"/>
          <w:szCs w:val="32"/>
          <w:u w:val="single"/>
        </w:rPr>
        <w:t>LiveText</w:t>
      </w:r>
      <w:proofErr w:type="spellEnd"/>
    </w:p>
    <w:p w:rsidR="00FE491F" w:rsidRDefault="00FE491F" w:rsidP="00FE491F">
      <w:pPr>
        <w:rPr>
          <w:rFonts w:ascii="Arial" w:hAnsi="Arial" w:cs="Arial"/>
          <w:sz w:val="28"/>
          <w:szCs w:val="28"/>
        </w:rPr>
      </w:pPr>
      <w:r>
        <w:rPr>
          <w:rFonts w:ascii="Arial" w:hAnsi="Arial" w:cs="Arial"/>
          <w:sz w:val="28"/>
          <w:szCs w:val="28"/>
        </w:rPr>
        <w:t xml:space="preserve">Once students have submitted their work to the </w:t>
      </w:r>
      <w:proofErr w:type="spellStart"/>
      <w:r>
        <w:rPr>
          <w:rFonts w:ascii="Arial" w:hAnsi="Arial" w:cs="Arial"/>
          <w:sz w:val="28"/>
          <w:szCs w:val="28"/>
        </w:rPr>
        <w:t>LiveText</w:t>
      </w:r>
      <w:proofErr w:type="spellEnd"/>
      <w:r>
        <w:rPr>
          <w:rFonts w:ascii="Arial" w:hAnsi="Arial" w:cs="Arial"/>
          <w:sz w:val="28"/>
          <w:szCs w:val="28"/>
        </w:rPr>
        <w:t xml:space="preserve"> Course Assignment, instructors will need to assess that work. The goal is to select 5 random representative samples of student work. (You do not need to assess ALL submissions for QU assessment requirements-only 5). You will need to click on the Live Text Course Assignment and then click on the </w:t>
      </w:r>
      <w:r w:rsidRPr="00FE491F">
        <w:rPr>
          <w:rFonts w:ascii="Arial" w:hAnsi="Arial" w:cs="Arial"/>
          <w:b/>
          <w:sz w:val="28"/>
          <w:szCs w:val="28"/>
          <w:u w:val="single"/>
        </w:rPr>
        <w:t>SUBMISSONS AND GRADES</w:t>
      </w:r>
      <w:r>
        <w:rPr>
          <w:rFonts w:ascii="Arial" w:hAnsi="Arial" w:cs="Arial"/>
          <w:sz w:val="28"/>
          <w:szCs w:val="28"/>
        </w:rPr>
        <w:t xml:space="preserve"> tab at the top.</w:t>
      </w:r>
    </w:p>
    <w:p w:rsidR="00FE491F" w:rsidRDefault="00FE491F" w:rsidP="00FE491F">
      <w:pPr>
        <w:rPr>
          <w:rFonts w:ascii="Arial" w:hAnsi="Arial" w:cs="Arial"/>
          <w:sz w:val="28"/>
          <w:szCs w:val="28"/>
        </w:rPr>
      </w:pPr>
      <w:r>
        <w:rPr>
          <w:rFonts w:ascii="Arial" w:hAnsi="Arial" w:cs="Arial"/>
          <w:noProof/>
          <w:sz w:val="28"/>
          <w:szCs w:val="28"/>
        </w:rPr>
        <w:drawing>
          <wp:inline distT="0" distB="0" distL="0" distR="0">
            <wp:extent cx="5943600" cy="56953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ck on Submissions.jpg"/>
                    <pic:cNvPicPr/>
                  </pic:nvPicPr>
                  <pic:blipFill>
                    <a:blip r:embed="rId5">
                      <a:extLst>
                        <a:ext uri="{28A0092B-C50C-407E-A947-70E740481C1C}">
                          <a14:useLocalDpi xmlns:a14="http://schemas.microsoft.com/office/drawing/2010/main" val="0"/>
                        </a:ext>
                      </a:extLst>
                    </a:blip>
                    <a:stretch>
                      <a:fillRect/>
                    </a:stretch>
                  </pic:blipFill>
                  <pic:spPr>
                    <a:xfrm>
                      <a:off x="0" y="0"/>
                      <a:ext cx="5943600" cy="5695315"/>
                    </a:xfrm>
                    <a:prstGeom prst="rect">
                      <a:avLst/>
                    </a:prstGeom>
                  </pic:spPr>
                </pic:pic>
              </a:graphicData>
            </a:graphic>
          </wp:inline>
        </w:drawing>
      </w:r>
    </w:p>
    <w:p w:rsidR="00FE491F" w:rsidRDefault="00FE491F" w:rsidP="00FE491F">
      <w:pPr>
        <w:rPr>
          <w:rFonts w:ascii="Arial" w:hAnsi="Arial" w:cs="Arial"/>
          <w:sz w:val="28"/>
          <w:szCs w:val="28"/>
        </w:rPr>
      </w:pPr>
    </w:p>
    <w:p w:rsidR="00FE491F" w:rsidRDefault="00FE491F" w:rsidP="00FE491F">
      <w:pPr>
        <w:rPr>
          <w:rFonts w:ascii="Arial" w:hAnsi="Arial" w:cs="Arial"/>
          <w:sz w:val="28"/>
          <w:szCs w:val="28"/>
        </w:rPr>
      </w:pPr>
      <w:r>
        <w:rPr>
          <w:rFonts w:ascii="Arial" w:hAnsi="Arial" w:cs="Arial"/>
          <w:sz w:val="28"/>
          <w:szCs w:val="28"/>
        </w:rPr>
        <w:lastRenderedPageBreak/>
        <w:t xml:space="preserve">You will now see a list of the students who have already submitted their work for this assignment, along with a list of students who still need to submit. We want 100% submission. Continue to coach students who have not submitted to upload their work. </w:t>
      </w:r>
    </w:p>
    <w:p w:rsidR="00FE491F" w:rsidRDefault="00FE491F" w:rsidP="00FE491F">
      <w:pPr>
        <w:rPr>
          <w:rFonts w:ascii="Arial" w:hAnsi="Arial" w:cs="Arial"/>
          <w:sz w:val="28"/>
          <w:szCs w:val="28"/>
        </w:rPr>
      </w:pPr>
      <w:r>
        <w:rPr>
          <w:rFonts w:ascii="Arial" w:hAnsi="Arial" w:cs="Arial"/>
          <w:noProof/>
          <w:sz w:val="28"/>
          <w:szCs w:val="28"/>
        </w:rPr>
        <w:drawing>
          <wp:inline distT="0" distB="0" distL="0" distR="0">
            <wp:extent cx="5943600" cy="381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aiting Submission and Assessment.jpg"/>
                    <pic:cNvPicPr/>
                  </pic:nvPicPr>
                  <pic:blipFill>
                    <a:blip r:embed="rId6">
                      <a:extLst>
                        <a:ext uri="{28A0092B-C50C-407E-A947-70E740481C1C}">
                          <a14:useLocalDpi xmlns:a14="http://schemas.microsoft.com/office/drawing/2010/main" val="0"/>
                        </a:ext>
                      </a:extLst>
                    </a:blip>
                    <a:stretch>
                      <a:fillRect/>
                    </a:stretch>
                  </pic:blipFill>
                  <pic:spPr>
                    <a:xfrm>
                      <a:off x="0" y="0"/>
                      <a:ext cx="5943600" cy="3817620"/>
                    </a:xfrm>
                    <a:prstGeom prst="rect">
                      <a:avLst/>
                    </a:prstGeom>
                  </pic:spPr>
                </pic:pic>
              </a:graphicData>
            </a:graphic>
          </wp:inline>
        </w:drawing>
      </w:r>
    </w:p>
    <w:p w:rsidR="00FE491F" w:rsidRDefault="00FE491F" w:rsidP="00FE491F">
      <w:pPr>
        <w:rPr>
          <w:rFonts w:ascii="Arial" w:hAnsi="Arial" w:cs="Arial"/>
          <w:sz w:val="28"/>
          <w:szCs w:val="28"/>
        </w:rPr>
      </w:pPr>
    </w:p>
    <w:p w:rsidR="00FE491F" w:rsidRDefault="00FE491F" w:rsidP="00FE491F">
      <w:pPr>
        <w:rPr>
          <w:rFonts w:ascii="Arial" w:hAnsi="Arial" w:cs="Arial"/>
          <w:sz w:val="28"/>
          <w:szCs w:val="28"/>
        </w:rPr>
      </w:pPr>
    </w:p>
    <w:p w:rsidR="00FE491F" w:rsidRDefault="00FE491F" w:rsidP="00FE491F">
      <w:pPr>
        <w:rPr>
          <w:rFonts w:ascii="Arial" w:hAnsi="Arial" w:cs="Arial"/>
          <w:sz w:val="28"/>
          <w:szCs w:val="28"/>
        </w:rPr>
      </w:pPr>
    </w:p>
    <w:p w:rsidR="00FE491F" w:rsidRDefault="00FE491F" w:rsidP="00FE491F">
      <w:pPr>
        <w:rPr>
          <w:rFonts w:ascii="Arial" w:hAnsi="Arial" w:cs="Arial"/>
          <w:sz w:val="28"/>
          <w:szCs w:val="28"/>
        </w:rPr>
      </w:pPr>
      <w:r>
        <w:rPr>
          <w:rFonts w:ascii="Arial" w:hAnsi="Arial" w:cs="Arial"/>
          <w:sz w:val="28"/>
          <w:szCs w:val="28"/>
        </w:rPr>
        <w:t xml:space="preserve">When you are ready to assess the student work, check </w:t>
      </w:r>
      <w:r w:rsidR="00497687">
        <w:rPr>
          <w:rFonts w:ascii="Arial" w:hAnsi="Arial" w:cs="Arial"/>
          <w:sz w:val="28"/>
          <w:szCs w:val="28"/>
        </w:rPr>
        <w:t xml:space="preserve">one of </w:t>
      </w:r>
      <w:r>
        <w:rPr>
          <w:rFonts w:ascii="Arial" w:hAnsi="Arial" w:cs="Arial"/>
          <w:sz w:val="28"/>
          <w:szCs w:val="28"/>
        </w:rPr>
        <w:t xml:space="preserve">the five students you wish to assess for QU’s assessment requirements. Then, click on the </w:t>
      </w:r>
      <w:r w:rsidRPr="00FE491F">
        <w:rPr>
          <w:rFonts w:ascii="Arial" w:hAnsi="Arial" w:cs="Arial"/>
          <w:b/>
          <w:sz w:val="28"/>
          <w:szCs w:val="28"/>
          <w:u w:val="single"/>
        </w:rPr>
        <w:t xml:space="preserve">ASSESS </w:t>
      </w:r>
      <w:r>
        <w:rPr>
          <w:rFonts w:ascii="Arial" w:hAnsi="Arial" w:cs="Arial"/>
          <w:sz w:val="28"/>
          <w:szCs w:val="28"/>
        </w:rPr>
        <w:t>tab located below the “Awaiting Submission” column.</w:t>
      </w:r>
    </w:p>
    <w:p w:rsidR="00FE491F" w:rsidRDefault="00497687" w:rsidP="00FE491F">
      <w:pPr>
        <w:rPr>
          <w:rFonts w:ascii="Arial" w:hAnsi="Arial" w:cs="Arial"/>
          <w:sz w:val="28"/>
          <w:szCs w:val="28"/>
        </w:rPr>
      </w:pPr>
      <w:r>
        <w:rPr>
          <w:rFonts w:ascii="Arial" w:hAnsi="Arial" w:cs="Arial"/>
          <w:noProof/>
          <w:sz w:val="28"/>
          <w:szCs w:val="28"/>
        </w:rPr>
        <w:lastRenderedPageBreak/>
        <w:drawing>
          <wp:inline distT="0" distB="0" distL="0" distR="0">
            <wp:extent cx="5943600" cy="33705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ss.jpg"/>
                    <pic:cNvPicPr/>
                  </pic:nvPicPr>
                  <pic:blipFill>
                    <a:blip r:embed="rId7">
                      <a:extLst>
                        <a:ext uri="{28A0092B-C50C-407E-A947-70E740481C1C}">
                          <a14:useLocalDpi xmlns:a14="http://schemas.microsoft.com/office/drawing/2010/main" val="0"/>
                        </a:ext>
                      </a:extLst>
                    </a:blip>
                    <a:stretch>
                      <a:fillRect/>
                    </a:stretch>
                  </pic:blipFill>
                  <pic:spPr>
                    <a:xfrm>
                      <a:off x="0" y="0"/>
                      <a:ext cx="5943600" cy="3370580"/>
                    </a:xfrm>
                    <a:prstGeom prst="rect">
                      <a:avLst/>
                    </a:prstGeom>
                  </pic:spPr>
                </pic:pic>
              </a:graphicData>
            </a:graphic>
          </wp:inline>
        </w:drawing>
      </w:r>
    </w:p>
    <w:p w:rsidR="00497687" w:rsidRDefault="00FE491F" w:rsidP="00FE491F">
      <w:pPr>
        <w:rPr>
          <w:rFonts w:ascii="Arial" w:hAnsi="Arial" w:cs="Arial"/>
          <w:sz w:val="28"/>
          <w:szCs w:val="28"/>
        </w:rPr>
      </w:pPr>
      <w:r>
        <w:rPr>
          <w:rFonts w:ascii="Arial" w:hAnsi="Arial" w:cs="Arial"/>
          <w:sz w:val="28"/>
          <w:szCs w:val="28"/>
        </w:rPr>
        <w:t xml:space="preserve">You will now see the QU Assignment Rubric that has been uploaded into your course. </w:t>
      </w:r>
      <w:r w:rsidR="00497687">
        <w:rPr>
          <w:rFonts w:ascii="Arial" w:hAnsi="Arial" w:cs="Arial"/>
          <w:sz w:val="28"/>
          <w:szCs w:val="28"/>
        </w:rPr>
        <w:t xml:space="preserve">You should see the name of the student being assessed, the document attachment (assignment) to be assessed, and the rubric. You will want to click on EXPAND RUBRIC to see the full rubric criteria. </w:t>
      </w:r>
    </w:p>
    <w:p w:rsidR="00497687" w:rsidRDefault="00497687" w:rsidP="00FE491F">
      <w:pPr>
        <w:rPr>
          <w:rFonts w:ascii="Arial" w:hAnsi="Arial" w:cs="Arial"/>
          <w:sz w:val="28"/>
          <w:szCs w:val="28"/>
        </w:rPr>
      </w:pPr>
      <w:r>
        <w:rPr>
          <w:rFonts w:ascii="Arial" w:hAnsi="Arial" w:cs="Arial"/>
          <w:noProof/>
          <w:sz w:val="28"/>
          <w:szCs w:val="28"/>
        </w:rPr>
        <w:drawing>
          <wp:inline distT="0" distB="0" distL="0" distR="0">
            <wp:extent cx="6143625" cy="3514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ss Work.jpg"/>
                    <pic:cNvPicPr/>
                  </pic:nvPicPr>
                  <pic:blipFill>
                    <a:blip r:embed="rId8">
                      <a:extLst>
                        <a:ext uri="{28A0092B-C50C-407E-A947-70E740481C1C}">
                          <a14:useLocalDpi xmlns:a14="http://schemas.microsoft.com/office/drawing/2010/main" val="0"/>
                        </a:ext>
                      </a:extLst>
                    </a:blip>
                    <a:stretch>
                      <a:fillRect/>
                    </a:stretch>
                  </pic:blipFill>
                  <pic:spPr>
                    <a:xfrm>
                      <a:off x="0" y="0"/>
                      <a:ext cx="6143625" cy="3514725"/>
                    </a:xfrm>
                    <a:prstGeom prst="rect">
                      <a:avLst/>
                    </a:prstGeom>
                  </pic:spPr>
                </pic:pic>
              </a:graphicData>
            </a:graphic>
          </wp:inline>
        </w:drawing>
      </w:r>
    </w:p>
    <w:p w:rsidR="00497687" w:rsidRDefault="00497687" w:rsidP="00FE491F">
      <w:pPr>
        <w:rPr>
          <w:rFonts w:ascii="Arial" w:hAnsi="Arial" w:cs="Arial"/>
          <w:sz w:val="28"/>
          <w:szCs w:val="28"/>
        </w:rPr>
      </w:pPr>
    </w:p>
    <w:p w:rsidR="00497687" w:rsidRDefault="00497687" w:rsidP="00FE491F">
      <w:pPr>
        <w:rPr>
          <w:rFonts w:ascii="Arial" w:hAnsi="Arial" w:cs="Arial"/>
          <w:sz w:val="28"/>
          <w:szCs w:val="28"/>
        </w:rPr>
      </w:pPr>
    </w:p>
    <w:p w:rsidR="00FE491F" w:rsidRDefault="00497687" w:rsidP="00FE491F">
      <w:pPr>
        <w:rPr>
          <w:rFonts w:ascii="Arial" w:hAnsi="Arial" w:cs="Arial"/>
          <w:sz w:val="28"/>
          <w:szCs w:val="28"/>
        </w:rPr>
      </w:pPr>
      <w:r>
        <w:rPr>
          <w:rFonts w:ascii="Arial" w:hAnsi="Arial" w:cs="Arial"/>
          <w:sz w:val="28"/>
          <w:szCs w:val="28"/>
        </w:rPr>
        <w:t xml:space="preserve">Once you </w:t>
      </w:r>
      <w:proofErr w:type="gramStart"/>
      <w:r>
        <w:rPr>
          <w:rFonts w:ascii="Arial" w:hAnsi="Arial" w:cs="Arial"/>
          <w:sz w:val="28"/>
          <w:szCs w:val="28"/>
        </w:rPr>
        <w:t>Expand</w:t>
      </w:r>
      <w:proofErr w:type="gramEnd"/>
      <w:r>
        <w:rPr>
          <w:rFonts w:ascii="Arial" w:hAnsi="Arial" w:cs="Arial"/>
          <w:sz w:val="28"/>
          <w:szCs w:val="28"/>
        </w:rPr>
        <w:t xml:space="preserve"> the Rubric, it will appear in a new window. You are now able to a</w:t>
      </w:r>
      <w:r w:rsidR="00FE491F">
        <w:rPr>
          <w:rFonts w:ascii="Arial" w:hAnsi="Arial" w:cs="Arial"/>
          <w:sz w:val="28"/>
          <w:szCs w:val="28"/>
        </w:rPr>
        <w:t xml:space="preserve">ssess the student work based on the criteria in the rubric. Remember, this assessment may be different than the assessment you complete and record in Moodle. </w:t>
      </w:r>
      <w:r>
        <w:rPr>
          <w:rFonts w:ascii="Arial" w:hAnsi="Arial" w:cs="Arial"/>
          <w:sz w:val="28"/>
          <w:szCs w:val="28"/>
        </w:rPr>
        <w:t>The QU Competency Rubrics assess general learning competencies students are acquiring in their courses. You may look for other criteria when assessing the assignment. As you work through the rubric, check the level of student earning as either (4) Capstone, (3) Milestone, (2) Milestone, (1</w:t>
      </w:r>
      <w:proofErr w:type="gramStart"/>
      <w:r>
        <w:rPr>
          <w:rFonts w:ascii="Arial" w:hAnsi="Arial" w:cs="Arial"/>
          <w:sz w:val="28"/>
          <w:szCs w:val="28"/>
        </w:rPr>
        <w:t>)Benchmark</w:t>
      </w:r>
      <w:proofErr w:type="gramEnd"/>
      <w:r>
        <w:rPr>
          <w:rFonts w:ascii="Arial" w:hAnsi="Arial" w:cs="Arial"/>
          <w:sz w:val="28"/>
          <w:szCs w:val="28"/>
        </w:rPr>
        <w:t>, or (0)Does Not Meet.</w:t>
      </w:r>
      <w:r w:rsidR="000C0CD2">
        <w:rPr>
          <w:rFonts w:ascii="Arial" w:hAnsi="Arial" w:cs="Arial"/>
          <w:sz w:val="28"/>
          <w:szCs w:val="28"/>
        </w:rPr>
        <w:t xml:space="preserve"> Be sure to SAVE.</w:t>
      </w:r>
    </w:p>
    <w:p w:rsidR="00497687" w:rsidRDefault="00497687" w:rsidP="00FE491F">
      <w:pPr>
        <w:rPr>
          <w:rFonts w:ascii="Arial" w:hAnsi="Arial" w:cs="Arial"/>
          <w:sz w:val="28"/>
          <w:szCs w:val="28"/>
        </w:rPr>
      </w:pPr>
    </w:p>
    <w:p w:rsidR="00FE491F" w:rsidRDefault="00497687" w:rsidP="00FE491F">
      <w:pPr>
        <w:rPr>
          <w:rFonts w:ascii="Arial" w:hAnsi="Arial" w:cs="Arial"/>
          <w:sz w:val="28"/>
          <w:szCs w:val="28"/>
        </w:rPr>
      </w:pPr>
      <w:r>
        <w:rPr>
          <w:rFonts w:ascii="Arial" w:hAnsi="Arial" w:cs="Arial"/>
          <w:noProof/>
          <w:sz w:val="28"/>
          <w:szCs w:val="28"/>
        </w:rPr>
        <w:drawing>
          <wp:inline distT="0" distB="0" distL="0" distR="0">
            <wp:extent cx="5943600" cy="29698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and rubri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69895"/>
                    </a:xfrm>
                    <a:prstGeom prst="rect">
                      <a:avLst/>
                    </a:prstGeom>
                  </pic:spPr>
                </pic:pic>
              </a:graphicData>
            </a:graphic>
          </wp:inline>
        </w:drawing>
      </w:r>
    </w:p>
    <w:p w:rsidR="00FE491F" w:rsidRDefault="000C0CD2" w:rsidP="00FE491F">
      <w:pPr>
        <w:rPr>
          <w:rFonts w:ascii="Arial" w:hAnsi="Arial" w:cs="Arial"/>
          <w:sz w:val="28"/>
          <w:szCs w:val="28"/>
        </w:rPr>
      </w:pPr>
      <w:r>
        <w:rPr>
          <w:rFonts w:ascii="Arial" w:hAnsi="Arial" w:cs="Arial"/>
          <w:noProof/>
          <w:sz w:val="28"/>
          <w:szCs w:val="28"/>
        </w:rPr>
        <w:lastRenderedPageBreak/>
        <w:drawing>
          <wp:inline distT="0" distB="0" distL="0" distR="0">
            <wp:extent cx="5943600" cy="3644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ss and Save.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3644900"/>
                    </a:xfrm>
                    <a:prstGeom prst="rect">
                      <a:avLst/>
                    </a:prstGeom>
                  </pic:spPr>
                </pic:pic>
              </a:graphicData>
            </a:graphic>
          </wp:inline>
        </w:drawing>
      </w:r>
    </w:p>
    <w:p w:rsidR="000C0CD2" w:rsidRDefault="000C0CD2" w:rsidP="00FE491F">
      <w:pPr>
        <w:rPr>
          <w:rFonts w:ascii="Arial" w:hAnsi="Arial" w:cs="Arial"/>
          <w:sz w:val="28"/>
          <w:szCs w:val="28"/>
        </w:rPr>
      </w:pPr>
      <w:r>
        <w:rPr>
          <w:rFonts w:ascii="Arial" w:hAnsi="Arial" w:cs="Arial"/>
          <w:sz w:val="28"/>
          <w:szCs w:val="28"/>
        </w:rPr>
        <w:t>You are able to offer comments about the assessment if you wish. Then, click Submit Assessment.</w:t>
      </w:r>
    </w:p>
    <w:p w:rsidR="000C0CD2" w:rsidRDefault="000C0CD2" w:rsidP="00FE491F">
      <w:pPr>
        <w:rPr>
          <w:rFonts w:ascii="Arial" w:hAnsi="Arial" w:cs="Arial"/>
          <w:sz w:val="28"/>
          <w:szCs w:val="28"/>
        </w:rPr>
      </w:pPr>
      <w:r>
        <w:rPr>
          <w:rFonts w:ascii="Arial" w:hAnsi="Arial" w:cs="Arial"/>
          <w:noProof/>
          <w:sz w:val="28"/>
          <w:szCs w:val="28"/>
        </w:rPr>
        <w:drawing>
          <wp:inline distT="0" distB="0" distL="0" distR="0">
            <wp:extent cx="5943600" cy="3009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mit Assessment.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3009900"/>
                    </a:xfrm>
                    <a:prstGeom prst="rect">
                      <a:avLst/>
                    </a:prstGeom>
                  </pic:spPr>
                </pic:pic>
              </a:graphicData>
            </a:graphic>
          </wp:inline>
        </w:drawing>
      </w:r>
    </w:p>
    <w:p w:rsidR="000C0CD2" w:rsidRDefault="000C0CD2" w:rsidP="00FE491F">
      <w:pPr>
        <w:rPr>
          <w:rFonts w:ascii="Arial" w:hAnsi="Arial" w:cs="Arial"/>
          <w:sz w:val="28"/>
          <w:szCs w:val="28"/>
        </w:rPr>
      </w:pPr>
    </w:p>
    <w:p w:rsidR="000C0CD2" w:rsidRDefault="00397D94" w:rsidP="00FE491F">
      <w:pPr>
        <w:rPr>
          <w:rFonts w:ascii="Arial" w:hAnsi="Arial" w:cs="Arial"/>
          <w:sz w:val="28"/>
          <w:szCs w:val="28"/>
        </w:rPr>
      </w:pPr>
      <w:r>
        <w:rPr>
          <w:rFonts w:ascii="Arial" w:hAnsi="Arial" w:cs="Arial"/>
          <w:sz w:val="28"/>
          <w:szCs w:val="28"/>
        </w:rPr>
        <w:t>The student assignment is now listed as “Completed.”</w:t>
      </w:r>
    </w:p>
    <w:p w:rsidR="00397D94" w:rsidRDefault="00397D94" w:rsidP="00FE491F">
      <w:pPr>
        <w:rPr>
          <w:rFonts w:ascii="Arial" w:hAnsi="Arial" w:cs="Arial"/>
          <w:sz w:val="28"/>
          <w:szCs w:val="28"/>
        </w:rPr>
      </w:pPr>
      <w:r>
        <w:rPr>
          <w:rFonts w:ascii="Arial" w:hAnsi="Arial" w:cs="Arial"/>
          <w:noProof/>
          <w:sz w:val="28"/>
          <w:szCs w:val="28"/>
        </w:rPr>
        <w:lastRenderedPageBreak/>
        <w:drawing>
          <wp:inline distT="0" distB="0" distL="0" distR="0">
            <wp:extent cx="5943600" cy="33566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ed assessment.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3356610"/>
                    </a:xfrm>
                    <a:prstGeom prst="rect">
                      <a:avLst/>
                    </a:prstGeom>
                  </pic:spPr>
                </pic:pic>
              </a:graphicData>
            </a:graphic>
          </wp:inline>
        </w:drawing>
      </w:r>
    </w:p>
    <w:p w:rsidR="00397D94" w:rsidRDefault="00397D94" w:rsidP="00FE491F">
      <w:pPr>
        <w:rPr>
          <w:rFonts w:ascii="Arial" w:hAnsi="Arial" w:cs="Arial"/>
          <w:sz w:val="28"/>
          <w:szCs w:val="28"/>
        </w:rPr>
      </w:pPr>
    </w:p>
    <w:p w:rsidR="00397D94" w:rsidRPr="00397D94" w:rsidRDefault="00397D94" w:rsidP="00FE491F">
      <w:pPr>
        <w:rPr>
          <w:rFonts w:ascii="Arial" w:hAnsi="Arial" w:cs="Arial"/>
          <w:sz w:val="28"/>
          <w:szCs w:val="28"/>
        </w:rPr>
      </w:pPr>
      <w:r>
        <w:rPr>
          <w:rFonts w:ascii="Arial" w:hAnsi="Arial" w:cs="Arial"/>
          <w:sz w:val="28"/>
          <w:szCs w:val="28"/>
        </w:rPr>
        <w:t>If</w:t>
      </w:r>
      <w:r w:rsidRPr="00397D94">
        <w:rPr>
          <w:rFonts w:ascii="Arial" w:hAnsi="Arial" w:cs="Arial"/>
          <w:sz w:val="28"/>
          <w:szCs w:val="28"/>
        </w:rPr>
        <w:t xml:space="preserve"> you get an Error Message indicating that you must “Set Visibility” </w:t>
      </w:r>
      <w:r w:rsidRPr="00397D94">
        <w:rPr>
          <w:rFonts w:ascii="Arial" w:hAnsi="Arial" w:cs="Arial"/>
          <w:sz w:val="28"/>
          <w:szCs w:val="28"/>
        </w:rPr>
        <w:t xml:space="preserve">you must set the “Assessor Visibility” to “You” in order to assess/submit. </w:t>
      </w:r>
    </w:p>
    <w:p w:rsidR="00397D94" w:rsidRDefault="00397D94" w:rsidP="00FE491F">
      <w:pPr>
        <w:rPr>
          <w:rStyle w:val="im"/>
          <w:rFonts w:ascii="Arial" w:hAnsi="Arial" w:cs="Arial"/>
          <w:sz w:val="28"/>
          <w:szCs w:val="28"/>
        </w:rPr>
      </w:pPr>
      <w:r>
        <w:rPr>
          <w:noProof/>
        </w:rPr>
        <w:drawing>
          <wp:inline distT="0" distB="0" distL="0" distR="0">
            <wp:extent cx="5943600" cy="192087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ror MEssage Visibility.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1920875"/>
                    </a:xfrm>
                    <a:prstGeom prst="rect">
                      <a:avLst/>
                    </a:prstGeom>
                  </pic:spPr>
                </pic:pic>
              </a:graphicData>
            </a:graphic>
          </wp:inline>
        </w:drawing>
      </w:r>
      <w:r>
        <w:br/>
      </w:r>
      <w:r>
        <w:br/>
      </w:r>
      <w:r w:rsidRPr="00397D94">
        <w:rPr>
          <w:rStyle w:val="im"/>
          <w:rFonts w:ascii="Arial" w:hAnsi="Arial" w:cs="Arial"/>
          <w:sz w:val="28"/>
          <w:szCs w:val="28"/>
        </w:rPr>
        <w:t>You can do so by clicking on the “Assessor Visibility” button, select the radio button next to “You”, and then click “Set Visible”.</w:t>
      </w:r>
    </w:p>
    <w:p w:rsidR="00397D94" w:rsidRDefault="00397D94" w:rsidP="00FE491F">
      <w:pPr>
        <w:rPr>
          <w:rStyle w:val="im"/>
        </w:rPr>
      </w:pPr>
      <w:r>
        <w:rPr>
          <w:noProof/>
        </w:rPr>
        <w:lastRenderedPageBreak/>
        <w:drawing>
          <wp:inline distT="0" distB="0" distL="0" distR="0">
            <wp:extent cx="5943600" cy="43319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 Visible 1.jpg"/>
                    <pic:cNvPicPr/>
                  </pic:nvPicPr>
                  <pic:blipFill>
                    <a:blip r:embed="rId14">
                      <a:extLst>
                        <a:ext uri="{28A0092B-C50C-407E-A947-70E740481C1C}">
                          <a14:useLocalDpi xmlns:a14="http://schemas.microsoft.com/office/drawing/2010/main" val="0"/>
                        </a:ext>
                      </a:extLst>
                    </a:blip>
                    <a:stretch>
                      <a:fillRect/>
                    </a:stretch>
                  </pic:blipFill>
                  <pic:spPr>
                    <a:xfrm>
                      <a:off x="0" y="0"/>
                      <a:ext cx="5943600" cy="4331970"/>
                    </a:xfrm>
                    <a:prstGeom prst="rect">
                      <a:avLst/>
                    </a:prstGeom>
                  </pic:spPr>
                </pic:pic>
              </a:graphicData>
            </a:graphic>
          </wp:inline>
        </w:drawing>
      </w:r>
    </w:p>
    <w:p w:rsidR="00397D94" w:rsidRPr="00FE491F" w:rsidRDefault="00397D94" w:rsidP="00FE491F">
      <w:pPr>
        <w:rPr>
          <w:rFonts w:ascii="Arial" w:hAnsi="Arial" w:cs="Arial"/>
          <w:sz w:val="28"/>
          <w:szCs w:val="28"/>
        </w:rPr>
      </w:pPr>
      <w:bookmarkStart w:id="0" w:name="_GoBack"/>
      <w:bookmarkEnd w:id="0"/>
    </w:p>
    <w:sectPr w:rsidR="00397D94" w:rsidRPr="00FE4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091"/>
    <w:rsid w:val="000C0CD2"/>
    <w:rsid w:val="00397D94"/>
    <w:rsid w:val="00497687"/>
    <w:rsid w:val="00B64091"/>
    <w:rsid w:val="00F11677"/>
    <w:rsid w:val="00FE4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91F"/>
    <w:rPr>
      <w:rFonts w:ascii="Tahoma" w:hAnsi="Tahoma" w:cs="Tahoma"/>
      <w:sz w:val="16"/>
      <w:szCs w:val="16"/>
    </w:rPr>
  </w:style>
  <w:style w:type="character" w:customStyle="1" w:styleId="im">
    <w:name w:val="im"/>
    <w:basedOn w:val="DefaultParagraphFont"/>
    <w:rsid w:val="00397D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91F"/>
    <w:rPr>
      <w:rFonts w:ascii="Tahoma" w:hAnsi="Tahoma" w:cs="Tahoma"/>
      <w:sz w:val="16"/>
      <w:szCs w:val="16"/>
    </w:rPr>
  </w:style>
  <w:style w:type="character" w:customStyle="1" w:styleId="im">
    <w:name w:val="im"/>
    <w:basedOn w:val="DefaultParagraphFont"/>
    <w:rsid w:val="00397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Quincy University</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 Rowland</dc:creator>
  <cp:lastModifiedBy>Barbara R. Rowland</cp:lastModifiedBy>
  <cp:revision>1</cp:revision>
  <dcterms:created xsi:type="dcterms:W3CDTF">2018-06-06T14:04:00Z</dcterms:created>
  <dcterms:modified xsi:type="dcterms:W3CDTF">2018-06-06T15:03:00Z</dcterms:modified>
</cp:coreProperties>
</file>